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FE" w:rsidRPr="00DC30FE" w:rsidRDefault="00DC30FE" w:rsidP="00DC30FE">
      <w:pPr>
        <w:widowControl/>
        <w:autoSpaceDE/>
        <w:autoSpaceDN/>
        <w:jc w:val="center"/>
        <w:rPr>
          <w:rFonts w:eastAsia="ヒラギノ明朝 Pro W3"/>
          <w:b/>
          <w:sz w:val="20"/>
          <w:szCs w:val="20"/>
        </w:rPr>
      </w:pPr>
      <w:r w:rsidRPr="00DC30FE">
        <w:rPr>
          <w:rFonts w:eastAsia="ヒラギノ明朝 Pro W3"/>
          <w:b/>
          <w:sz w:val="20"/>
          <w:szCs w:val="20"/>
        </w:rPr>
        <w:t>EK-5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center"/>
        <w:rPr>
          <w:rFonts w:eastAsia="ヒラギノ明朝 Pro W3"/>
          <w:b/>
          <w:sz w:val="20"/>
          <w:szCs w:val="20"/>
        </w:rPr>
      </w:pPr>
      <w:r w:rsidRPr="00DC30FE">
        <w:rPr>
          <w:rFonts w:eastAsia="ヒラギノ明朝 Pro W3"/>
          <w:b/>
          <w:sz w:val="20"/>
          <w:szCs w:val="20"/>
        </w:rPr>
        <w:t>(</w:t>
      </w:r>
      <w:proofErr w:type="gramStart"/>
      <w:r w:rsidRPr="00DC30FE">
        <w:rPr>
          <w:rFonts w:eastAsia="ヒラギノ明朝 Pro W3"/>
          <w:b/>
          <w:sz w:val="20"/>
          <w:szCs w:val="20"/>
        </w:rPr>
        <w:t>Değişik:RG</w:t>
      </w:r>
      <w:proofErr w:type="gramEnd"/>
      <w:r w:rsidRPr="00DC30FE">
        <w:rPr>
          <w:rFonts w:eastAsia="ヒラギノ明朝 Pro W3"/>
          <w:b/>
          <w:sz w:val="20"/>
          <w:szCs w:val="20"/>
        </w:rPr>
        <w:t>-5/7/2014-29051)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center"/>
        <w:rPr>
          <w:rFonts w:eastAsia="ヒラギノ明朝 Pro W3"/>
          <w:b/>
          <w:sz w:val="20"/>
          <w:szCs w:val="20"/>
        </w:rPr>
      </w:pP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center"/>
        <w:rPr>
          <w:rFonts w:eastAsia="ヒラギノ明朝 Pro W3"/>
          <w:b/>
          <w:sz w:val="20"/>
          <w:szCs w:val="20"/>
        </w:rPr>
      </w:pPr>
      <w:r w:rsidRPr="00DC30FE">
        <w:rPr>
          <w:rFonts w:eastAsia="ヒラギノ明朝 Pro W3"/>
          <w:b/>
          <w:sz w:val="20"/>
          <w:szCs w:val="20"/>
        </w:rPr>
        <w:t>ÖZEL ÖĞRETİM KURUMLARINDA GÖREV ALAN EĞİTİM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center"/>
        <w:rPr>
          <w:rFonts w:eastAsia="ヒラギノ明朝 Pro W3"/>
          <w:b/>
          <w:sz w:val="20"/>
          <w:szCs w:val="20"/>
        </w:rPr>
      </w:pPr>
      <w:r w:rsidRPr="00DC30FE">
        <w:rPr>
          <w:rFonts w:eastAsia="ヒラギノ明朝 Pro W3"/>
          <w:b/>
          <w:sz w:val="20"/>
          <w:szCs w:val="20"/>
        </w:rPr>
        <w:t>PERSONELİNE AİT İŞ SÖZLEŞMESİ FORMU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1-İş Veren Kurumun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a) Adı veya unvanı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b) Adresi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c) Kurucu veya kurucu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proofErr w:type="gramStart"/>
      <w:r w:rsidRPr="00DC30FE">
        <w:rPr>
          <w:rFonts w:eastAsia="ヒラギノ明朝 Pro W3"/>
        </w:rPr>
        <w:t>temsilcisinin</w:t>
      </w:r>
      <w:proofErr w:type="gramEnd"/>
      <w:r w:rsidRPr="00DC30FE">
        <w:rPr>
          <w:rFonts w:eastAsia="ヒラギノ明朝 Pro W3"/>
        </w:rPr>
        <w:t xml:space="preserve"> adı ve soyadı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2- Görev Alan Eğitim Personelinin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a) Adı ve soyadı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b) T.C. Kimlik No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c) Ev adresi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ç) Görev unvanı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(Bu kısma öğretmenin asıl görevli aylık ücretli veya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proofErr w:type="gramStart"/>
      <w:r w:rsidRPr="00DC30FE">
        <w:rPr>
          <w:rFonts w:eastAsia="ヒラギノ明朝 Pro W3"/>
        </w:rPr>
        <w:t>ders</w:t>
      </w:r>
      <w:proofErr w:type="gramEnd"/>
      <w:r w:rsidRPr="00DC30FE">
        <w:rPr>
          <w:rFonts w:eastAsia="ヒラギノ明朝 Pro W3"/>
        </w:rPr>
        <w:t xml:space="preserve"> ücretli eğitim personeli olduğu yazılır.)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d) Varsa yöneticilik görevinin adı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(Müdür, müdür yardımcısı)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(Ders ücretli eğitim personeline yöneticilik görevi verilmez.)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e) Okutacağı derslerin adı</w:t>
      </w:r>
      <w:r w:rsidRPr="00DC30FE">
        <w:rPr>
          <w:rFonts w:eastAsia="ヒラギノ明朝 Pro W3"/>
        </w:rPr>
        <w:tab/>
        <w:t xml:space="preserve">: 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f) Haftalık ders saati sayısı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(Kurum türüne göre Yönetmelikte belirtilen aylık ve ders saati ücreti karşılığı okutmakla yükümlü olduğu ders saati sayısını geçemez)</w:t>
      </w:r>
    </w:p>
    <w:p w:rsid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 xml:space="preserve">g) Asıl görevli aylık ücretli </w:t>
      </w:r>
      <w:proofErr w:type="gramStart"/>
      <w:r w:rsidRPr="00DC30FE">
        <w:rPr>
          <w:rFonts w:eastAsia="ヒラギノ明朝 Pro W3"/>
        </w:rPr>
        <w:t>ise :</w:t>
      </w:r>
      <w:proofErr w:type="gramEnd"/>
    </w:p>
    <w:p w:rsidR="00A07170" w:rsidRPr="00A07170" w:rsidRDefault="00A07170" w:rsidP="00A07170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  <w:i/>
          <w:color w:val="FF0000"/>
        </w:rPr>
      </w:pPr>
      <w:r w:rsidRPr="00A07170">
        <w:rPr>
          <w:i/>
          <w:color w:val="FF0000"/>
        </w:rPr>
        <w:t xml:space="preserve">(Kurumlardaki </w:t>
      </w:r>
      <w:r>
        <w:rPr>
          <w:i/>
          <w:color w:val="FF0000"/>
        </w:rPr>
        <w:t>aylık ücret</w:t>
      </w:r>
      <w:r w:rsidRPr="00A07170">
        <w:rPr>
          <w:i/>
          <w:color w:val="FF0000"/>
        </w:rPr>
        <w:t xml:space="preserve">, </w:t>
      </w:r>
      <w:r>
        <w:rPr>
          <w:i/>
          <w:color w:val="FF0000"/>
        </w:rPr>
        <w:t>asgari ücret</w:t>
      </w:r>
      <w:r w:rsidRPr="00A07170">
        <w:rPr>
          <w:i/>
          <w:color w:val="FF0000"/>
        </w:rPr>
        <w:t xml:space="preserve"> için tespit edilen miktardan az olamaz. 2025 yılı için </w:t>
      </w:r>
      <w:r>
        <w:rPr>
          <w:i/>
          <w:color w:val="FF0000"/>
        </w:rPr>
        <w:t>en az</w:t>
      </w:r>
      <w:r w:rsidRPr="00A07170">
        <w:rPr>
          <w:i/>
          <w:color w:val="FF0000"/>
        </w:rPr>
        <w:t xml:space="preserve"> Brüt: </w:t>
      </w:r>
      <w:r>
        <w:rPr>
          <w:i/>
          <w:color w:val="FF0000"/>
        </w:rPr>
        <w:t>26 006</w:t>
      </w:r>
      <w:r w:rsidRPr="00A07170">
        <w:rPr>
          <w:i/>
          <w:color w:val="FF0000"/>
        </w:rPr>
        <w:t xml:space="preserve"> </w:t>
      </w:r>
      <w:proofErr w:type="gramStart"/>
      <w:r w:rsidRPr="00A07170">
        <w:rPr>
          <w:i/>
          <w:color w:val="FF0000"/>
        </w:rPr>
        <w:t>TL , Net</w:t>
      </w:r>
      <w:proofErr w:type="gramEnd"/>
      <w:r w:rsidRPr="00A07170">
        <w:rPr>
          <w:i/>
          <w:color w:val="FF0000"/>
        </w:rPr>
        <w:t xml:space="preserve">: </w:t>
      </w:r>
      <w:r>
        <w:rPr>
          <w:i/>
          <w:color w:val="FF0000"/>
        </w:rPr>
        <w:t>22 105</w:t>
      </w:r>
      <w:r w:rsidRPr="00A07170">
        <w:rPr>
          <w:i/>
          <w:color w:val="FF0000"/>
        </w:rPr>
        <w:t xml:space="preserve"> TL</w:t>
      </w:r>
      <w:r>
        <w:rPr>
          <w:i/>
          <w:color w:val="FF0000"/>
        </w:rPr>
        <w:t xml:space="preserve"> ‘ </w:t>
      </w:r>
      <w:proofErr w:type="spellStart"/>
      <w:r>
        <w:rPr>
          <w:i/>
          <w:color w:val="FF0000"/>
        </w:rPr>
        <w:t>dir</w:t>
      </w:r>
      <w:proofErr w:type="spellEnd"/>
      <w:r>
        <w:rPr>
          <w:i/>
          <w:color w:val="FF0000"/>
        </w:rPr>
        <w:t>.</w:t>
      </w:r>
      <w:r>
        <w:rPr>
          <w:i/>
          <w:color w:val="FF0000"/>
        </w:rPr>
        <w:t xml:space="preserve"> </w:t>
      </w:r>
      <w:r w:rsidRPr="00A07170">
        <w:rPr>
          <w:i/>
          <w:color w:val="FF0000"/>
        </w:rPr>
        <w:t>)</w:t>
      </w:r>
    </w:p>
    <w:p w:rsidR="00A07170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Aylık ücret miktarı</w:t>
      </w:r>
      <w:r w:rsidRPr="00DC30FE">
        <w:rPr>
          <w:rFonts w:eastAsia="ヒラギノ明朝 Pro W3"/>
        </w:rPr>
        <w:tab/>
        <w:t xml:space="preserve">: </w:t>
      </w:r>
      <w:r w:rsidR="00A07170" w:rsidRPr="00DC30FE">
        <w:rPr>
          <w:rFonts w:eastAsia="ヒラギノ明朝 Pro W3"/>
        </w:rPr>
        <w:t>(</w:t>
      </w:r>
      <w:r w:rsidR="00A07170">
        <w:rPr>
          <w:rFonts w:eastAsia="ヒラギノ明朝 Pro W3"/>
        </w:rPr>
        <w:t>BRÜT</w:t>
      </w:r>
      <w:proofErr w:type="gramStart"/>
      <w:r w:rsidR="00A07170">
        <w:rPr>
          <w:rFonts w:eastAsia="ヒラギノ明朝 Pro W3"/>
        </w:rPr>
        <w:t>:</w:t>
      </w:r>
      <w:r w:rsidR="00A07170" w:rsidRPr="00DC30FE">
        <w:rPr>
          <w:rFonts w:eastAsia="ヒラギノ明朝 Pro W3"/>
        </w:rPr>
        <w:t>.</w:t>
      </w:r>
      <w:proofErr w:type="gramEnd"/>
      <w:r w:rsidR="00A07170" w:rsidRPr="00DC30FE">
        <w:rPr>
          <w:rFonts w:eastAsia="ヒラギノ明朝 Pro W3"/>
        </w:rPr>
        <w:t xml:space="preserve"> . . . . . . . . . . . . . . . TL)</w:t>
      </w:r>
      <w:r w:rsidR="00A07170" w:rsidRPr="00A07170">
        <w:rPr>
          <w:rFonts w:eastAsia="ヒラギノ明朝 Pro W3"/>
        </w:rPr>
        <w:t xml:space="preserve"> </w:t>
      </w:r>
      <w:r w:rsidR="00A07170" w:rsidRPr="00DC30FE">
        <w:rPr>
          <w:rFonts w:eastAsia="ヒラギノ明朝 Pro W3"/>
        </w:rPr>
        <w:t>(</w:t>
      </w:r>
      <w:r w:rsidR="00A07170">
        <w:rPr>
          <w:rFonts w:eastAsia="ヒラギノ明朝 Pro W3"/>
        </w:rPr>
        <w:t>NET</w:t>
      </w:r>
      <w:proofErr w:type="gramStart"/>
      <w:r w:rsidR="00A07170">
        <w:rPr>
          <w:rFonts w:eastAsia="ヒラギノ明朝 Pro W3"/>
        </w:rPr>
        <w:t>:</w:t>
      </w:r>
      <w:r w:rsidR="00A07170" w:rsidRPr="00DC30FE">
        <w:rPr>
          <w:rFonts w:eastAsia="ヒラギノ明朝 Pro W3"/>
        </w:rPr>
        <w:t>.</w:t>
      </w:r>
      <w:proofErr w:type="gramEnd"/>
      <w:r w:rsidR="00A07170" w:rsidRPr="00DC30FE">
        <w:rPr>
          <w:rFonts w:eastAsia="ヒラギノ明朝 Pro W3"/>
        </w:rPr>
        <w:t xml:space="preserve"> . . . . . . . . . . . . . . . TL)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Bir ders saati ücreti</w:t>
      </w:r>
      <w:r w:rsidRPr="00DC30FE">
        <w:rPr>
          <w:rFonts w:eastAsia="ヒラギノ明朝 Pro W3"/>
        </w:rPr>
        <w:tab/>
        <w:t xml:space="preserve">: </w:t>
      </w:r>
      <w:r w:rsidR="00A07170" w:rsidRPr="00DC30FE">
        <w:rPr>
          <w:rFonts w:eastAsia="ヒラギノ明朝 Pro W3"/>
        </w:rPr>
        <w:t>(</w:t>
      </w:r>
      <w:r w:rsidR="00A07170">
        <w:rPr>
          <w:rFonts w:eastAsia="ヒラギノ明朝 Pro W3"/>
        </w:rPr>
        <w:t>BRÜT</w:t>
      </w:r>
      <w:proofErr w:type="gramStart"/>
      <w:r w:rsidR="00A07170">
        <w:rPr>
          <w:rFonts w:eastAsia="ヒラギノ明朝 Pro W3"/>
        </w:rPr>
        <w:t>:</w:t>
      </w:r>
      <w:r w:rsidR="00A07170" w:rsidRPr="00DC30FE">
        <w:rPr>
          <w:rFonts w:eastAsia="ヒラギノ明朝 Pro W3"/>
        </w:rPr>
        <w:t>.</w:t>
      </w:r>
      <w:proofErr w:type="gramEnd"/>
      <w:r w:rsidR="00A07170" w:rsidRPr="00DC30FE">
        <w:rPr>
          <w:rFonts w:eastAsia="ヒラギノ明朝 Pro W3"/>
        </w:rPr>
        <w:t xml:space="preserve"> . . . . . . . . . . . . . . . TL)</w:t>
      </w:r>
      <w:r w:rsidR="00A07170" w:rsidRPr="00A07170">
        <w:rPr>
          <w:rFonts w:eastAsia="ヒラギノ明朝 Pro W3"/>
        </w:rPr>
        <w:t xml:space="preserve"> </w:t>
      </w:r>
      <w:r w:rsidR="00A07170" w:rsidRPr="00DC30FE">
        <w:rPr>
          <w:rFonts w:eastAsia="ヒラギノ明朝 Pro W3"/>
        </w:rPr>
        <w:t>(</w:t>
      </w:r>
      <w:r w:rsidR="00A07170">
        <w:rPr>
          <w:rFonts w:eastAsia="ヒラギノ明朝 Pro W3"/>
        </w:rPr>
        <w:t>NET</w:t>
      </w:r>
      <w:proofErr w:type="gramStart"/>
      <w:r w:rsidR="00A07170">
        <w:rPr>
          <w:rFonts w:eastAsia="ヒラギノ明朝 Pro W3"/>
        </w:rPr>
        <w:t>:</w:t>
      </w:r>
      <w:r w:rsidR="00A07170" w:rsidRPr="00DC30FE">
        <w:rPr>
          <w:rFonts w:eastAsia="ヒラギノ明朝 Pro W3"/>
        </w:rPr>
        <w:t>.</w:t>
      </w:r>
      <w:proofErr w:type="gramEnd"/>
      <w:r w:rsidR="00A07170" w:rsidRPr="00DC30FE">
        <w:rPr>
          <w:rFonts w:eastAsia="ヒラギノ明朝 Pro W3"/>
        </w:rPr>
        <w:t xml:space="preserve"> . . . . . . . . . . . . . . . TL)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Yöneticilik aylık ücreti</w:t>
      </w:r>
      <w:r w:rsidRPr="00DC30FE">
        <w:rPr>
          <w:rFonts w:eastAsia="ヒラギノ明朝 Pro W3"/>
        </w:rPr>
        <w:tab/>
        <w:t>: (. . . . . . . . . . . . . . . . TL)</w:t>
      </w:r>
    </w:p>
    <w:p w:rsid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ğ) Ders saat ücretli ise;</w:t>
      </w:r>
    </w:p>
    <w:p w:rsidR="00A07170" w:rsidRPr="00A07170" w:rsidRDefault="00A07170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  <w:i/>
          <w:color w:val="FF0000"/>
        </w:rPr>
      </w:pPr>
      <w:r w:rsidRPr="00A07170">
        <w:rPr>
          <w:i/>
          <w:color w:val="FF0000"/>
        </w:rPr>
        <w:t>(</w:t>
      </w:r>
      <w:r w:rsidRPr="00A07170">
        <w:rPr>
          <w:i/>
          <w:color w:val="FF0000"/>
        </w:rPr>
        <w:t>Kurumlardaki ders ücreti, resmî okullar için tespit edilen miktardan az olamaz.</w:t>
      </w:r>
      <w:r w:rsidRPr="00A07170">
        <w:rPr>
          <w:i/>
          <w:color w:val="FF0000"/>
        </w:rPr>
        <w:t xml:space="preserve"> 2025 yılı için </w:t>
      </w:r>
      <w:r>
        <w:rPr>
          <w:i/>
          <w:color w:val="FF0000"/>
        </w:rPr>
        <w:t>en az</w:t>
      </w:r>
      <w:r w:rsidRPr="00A07170">
        <w:rPr>
          <w:i/>
          <w:color w:val="FF0000"/>
        </w:rPr>
        <w:t xml:space="preserve"> Brüt: 217 </w:t>
      </w:r>
      <w:proofErr w:type="gramStart"/>
      <w:r w:rsidRPr="00A07170">
        <w:rPr>
          <w:i/>
          <w:color w:val="FF0000"/>
        </w:rPr>
        <w:t>TL , Net</w:t>
      </w:r>
      <w:proofErr w:type="gramEnd"/>
      <w:r w:rsidRPr="00A07170">
        <w:rPr>
          <w:i/>
          <w:color w:val="FF0000"/>
        </w:rPr>
        <w:t>: 185 TL</w:t>
      </w:r>
      <w:r>
        <w:rPr>
          <w:i/>
          <w:color w:val="FF0000"/>
        </w:rPr>
        <w:t xml:space="preserve"> ‘ </w:t>
      </w:r>
      <w:proofErr w:type="spellStart"/>
      <w:r>
        <w:rPr>
          <w:i/>
          <w:color w:val="FF0000"/>
        </w:rPr>
        <w:t>dir</w:t>
      </w:r>
      <w:proofErr w:type="spellEnd"/>
      <w:r>
        <w:rPr>
          <w:i/>
          <w:color w:val="FF0000"/>
        </w:rPr>
        <w:t xml:space="preserve">. </w:t>
      </w:r>
      <w:r w:rsidRPr="00A07170">
        <w:rPr>
          <w:i/>
          <w:color w:val="FF0000"/>
        </w:rPr>
        <w:t>)</w:t>
      </w:r>
    </w:p>
    <w:p w:rsidR="00DC30FE" w:rsidRPr="00DC30FE" w:rsidRDefault="00DC30FE" w:rsidP="00A07170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Bir ders saati ücreti</w:t>
      </w:r>
      <w:r w:rsidRPr="00DC30FE">
        <w:rPr>
          <w:rFonts w:eastAsia="ヒラギノ明朝 Pro W3"/>
        </w:rPr>
        <w:tab/>
        <w:t>: (</w:t>
      </w:r>
      <w:r w:rsidR="00A07170">
        <w:rPr>
          <w:rFonts w:eastAsia="ヒラギノ明朝 Pro W3"/>
        </w:rPr>
        <w:t>BRÜT</w:t>
      </w:r>
      <w:proofErr w:type="gramStart"/>
      <w:r w:rsidR="00A07170">
        <w:rPr>
          <w:rFonts w:eastAsia="ヒラギノ明朝 Pro W3"/>
        </w:rPr>
        <w:t>:</w:t>
      </w:r>
      <w:r w:rsidRPr="00DC30FE">
        <w:rPr>
          <w:rFonts w:eastAsia="ヒラギノ明朝 Pro W3"/>
        </w:rPr>
        <w:t>.</w:t>
      </w:r>
      <w:proofErr w:type="gramEnd"/>
      <w:r w:rsidRPr="00DC30FE">
        <w:rPr>
          <w:rFonts w:eastAsia="ヒラギノ明朝 Pro W3"/>
        </w:rPr>
        <w:t xml:space="preserve"> . . . . . . . . . . . . . . . TL)</w:t>
      </w:r>
      <w:r w:rsidR="00A07170" w:rsidRPr="00A07170">
        <w:rPr>
          <w:rFonts w:eastAsia="ヒラギノ明朝 Pro W3"/>
        </w:rPr>
        <w:t xml:space="preserve"> </w:t>
      </w:r>
      <w:r w:rsidR="00A07170" w:rsidRPr="00DC30FE">
        <w:rPr>
          <w:rFonts w:eastAsia="ヒラギノ明朝 Pro W3"/>
        </w:rPr>
        <w:t>(</w:t>
      </w:r>
      <w:r w:rsidR="00A07170">
        <w:rPr>
          <w:rFonts w:eastAsia="ヒラギノ明朝 Pro W3"/>
        </w:rPr>
        <w:t>NET</w:t>
      </w:r>
      <w:proofErr w:type="gramStart"/>
      <w:r w:rsidR="00A07170">
        <w:rPr>
          <w:rFonts w:eastAsia="ヒラギノ明朝 Pro W3"/>
        </w:rPr>
        <w:t>:</w:t>
      </w:r>
      <w:r w:rsidR="00A07170" w:rsidRPr="00DC30FE">
        <w:rPr>
          <w:rFonts w:eastAsia="ヒラギノ明朝 Pro W3"/>
        </w:rPr>
        <w:t>.</w:t>
      </w:r>
      <w:proofErr w:type="gramEnd"/>
      <w:r w:rsidR="00A07170" w:rsidRPr="00DC30FE">
        <w:rPr>
          <w:rFonts w:eastAsia="ヒラギノ明朝 Pro W3"/>
        </w:rPr>
        <w:t xml:space="preserve"> . . . . . . . . . . . . . . . TL)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h) İş güçlüğü zammı</w:t>
      </w:r>
      <w:r w:rsidRPr="00DC30FE">
        <w:rPr>
          <w:rFonts w:eastAsia="ヒラギノ明朝 Pro W3"/>
        </w:rPr>
        <w:tab/>
        <w:t>: (. . . . . . . . . . . . . . . . TL)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ı) Sosyal yardım kapsamındaki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proofErr w:type="gramStart"/>
      <w:r w:rsidRPr="00DC30FE">
        <w:rPr>
          <w:rFonts w:eastAsia="ヒラギノ明朝 Pro W3"/>
        </w:rPr>
        <w:t>ek</w:t>
      </w:r>
      <w:proofErr w:type="gramEnd"/>
      <w:r w:rsidRPr="00DC30FE">
        <w:rPr>
          <w:rFonts w:eastAsia="ヒラギノ明朝 Pro W3"/>
        </w:rPr>
        <w:t xml:space="preserve"> ödemeler</w:t>
      </w:r>
      <w:r w:rsidRPr="00DC30FE">
        <w:rPr>
          <w:rFonts w:eastAsia="ヒラギノ明朝 Pro W3"/>
        </w:rPr>
        <w:tab/>
        <w:t>: (. . . . . . . . . . . . . . . . TL)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Yabancı uyruklu eğitim personeline ödenecek ücret tek kalem ile gösterilebilir.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3-Süre: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  <w:i/>
        </w:rPr>
      </w:pPr>
      <w:r w:rsidRPr="00DC30FE">
        <w:rPr>
          <w:rFonts w:eastAsia="ヒラギノ明朝 Pro W3"/>
        </w:rPr>
        <w:t xml:space="preserve">a) Sözleşmenin (görevin) başlama tarihi : </w:t>
      </w:r>
      <w:r w:rsidRPr="00DC30FE">
        <w:rPr>
          <w:rFonts w:eastAsia="ヒラギノ明朝 Pro W3"/>
          <w:i/>
        </w:rPr>
        <w:t>(Çalışma izninin düzenlendiği tarih)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b) Sözleşmenin bitim tarihi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c) Sözleşmenin tanzim tarihi</w:t>
      </w:r>
      <w:r w:rsidRPr="00DC30FE">
        <w:rPr>
          <w:rFonts w:eastAsia="ヒラギノ明朝 Pro W3"/>
        </w:rPr>
        <w:tab/>
        <w:t>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 xml:space="preserve">4- Fesih </w:t>
      </w:r>
      <w:proofErr w:type="gramStart"/>
      <w:r w:rsidRPr="00DC30FE">
        <w:rPr>
          <w:rFonts w:eastAsia="ヒラギノ明朝 Pro W3"/>
        </w:rPr>
        <w:t>Şartları :</w:t>
      </w:r>
      <w:proofErr w:type="gramEnd"/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 xml:space="preserve">Kurucu veya kurucu temsilcisi veya görev alan eğitim personeli sözleşmeleri, 4857 sayılı İş Kanununun ilgili hükümlerine göre feshedilir. 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5- Genel Şartlar: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a) Görev alan eğitim personeli, Özel Öğretim Kurumları Kanunu, ilgili yönetmelikler, Bakanlık emirleri ile benzeri dengi öğretim kurumları için yürürlükteki mevzuat hükümleri dâhilinde görev yapmayı taahhüt eder.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 xml:space="preserve">b) Asıl görevli aylık ücretli eğitim personeli aylığı karşılığı haftada okutmakla yükümlü olduğu derslerin dışında ücretli ders okutuyorsa, okutulan bu dersler için ödenecek aylık ücret de aynı yoldan hesaplanır. 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c) Asıl görevli aylık ücretli eğitim personeli aylık ücreti, yönetmeliklere göre yükümlü bulundukları görevleri yapmaları şartı ile yılda 12 ay resmî okullardaki gibi ödenir.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 xml:space="preserve">ç) Ders saati ücretli olarak görev alan eğitim personelinin aylık ders saati ücreti; bir ay zarfında okuttuğu ders saati sayısının, bu sözleşmede bir ders saati karşılığı gösterilen ders saati ücreti ile çarpımından elde edilen miktardır. 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lastRenderedPageBreak/>
        <w:t>d) Eğitim personelinin aylık ücreti, bordro ile her ay sonunda ödenir.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e) Görev alan eğitim personelinin ilgili resmî makam tarafından çalışma izni geri alınırsa, işbu sözleşme feshedilmiş sayılır.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f) Bu sözleşmede aksine hüküm bulunmayan hâllerde veya eksik kalan hususlarda 5580 sayılı Özel Öğretim Kurumları Kanunu, 4857 sayılı İş Kanunu, yönetmelikler, Bakanlık emirleri ve ilgili diğer kanunların hükümleri uygulanır.</w:t>
      </w:r>
    </w:p>
    <w:p w:rsidR="00DC30FE" w:rsidRPr="00DC30FE" w:rsidRDefault="00A07170" w:rsidP="00A07170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>
        <w:rPr>
          <w:rFonts w:eastAsia="ヒラギノ明朝 Pro W3"/>
        </w:rPr>
        <w:t xml:space="preserve">g) </w:t>
      </w:r>
      <w:r w:rsidR="00DC30FE" w:rsidRPr="00DC30FE">
        <w:rPr>
          <w:rFonts w:eastAsia="ヒラギノ明朝 Pro W3"/>
        </w:rPr>
        <w:t>Bu sözleşmenin uygulanmasınd</w:t>
      </w:r>
      <w:r>
        <w:rPr>
          <w:rFonts w:eastAsia="ヒラギノ明朝 Pro W3"/>
        </w:rPr>
        <w:t xml:space="preserve">an doğacak anlaşmazlıklar için, </w:t>
      </w:r>
      <w:proofErr w:type="gramStart"/>
      <w:r>
        <w:rPr>
          <w:rFonts w:eastAsia="ヒラギノ明朝 Pro W3"/>
        </w:rPr>
        <w:t>………….............</w:t>
      </w:r>
      <w:proofErr w:type="gramEnd"/>
      <w:r w:rsidR="00DC30FE" w:rsidRPr="00DC30FE">
        <w:rPr>
          <w:rFonts w:eastAsia="ヒラギノ明朝 Pro W3"/>
        </w:rPr>
        <w:t>mahkemelerinin yetkisi taraflarca kabul edilmiştir.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  <w:bookmarkStart w:id="0" w:name="_GoBack"/>
      <w:bookmarkEnd w:id="0"/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6- Özel Şartlar: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(Kanunlarla verilen hakları düşürecek hükümler konulamaz.)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proofErr w:type="gramStart"/>
      <w:r w:rsidRPr="00DC30FE">
        <w:rPr>
          <w:rFonts w:eastAsia="ヒラギノ明朝 Pro W3"/>
        </w:rPr>
        <w:t>..................................................................................................................................</w:t>
      </w:r>
      <w:proofErr w:type="gramEnd"/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proofErr w:type="gramStart"/>
      <w:r w:rsidRPr="00DC30FE">
        <w:rPr>
          <w:rFonts w:eastAsia="ヒラギノ明朝 Pro W3"/>
        </w:rPr>
        <w:t>..................................................................................................................................</w:t>
      </w:r>
      <w:proofErr w:type="gramEnd"/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proofErr w:type="gramStart"/>
      <w:r w:rsidRPr="00DC30FE">
        <w:rPr>
          <w:rFonts w:eastAsia="ヒラギノ明朝 Pro W3"/>
        </w:rPr>
        <w:t>..................................................................................................................................</w:t>
      </w:r>
      <w:proofErr w:type="gramEnd"/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 xml:space="preserve">  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 xml:space="preserve">Bu sözleşme 3 nüsha düzenlenerek bir nüshası çalışma izni düzenlenmek üzere ilgili makama, bir nüshası sözleşmeye taraf olan personele verilir. Diğer nüshası ise kurucu veya kurucu temsilcisinde kalır.  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C30FE" w:rsidRPr="00DC30FE" w:rsidTr="002F006F">
        <w:tc>
          <w:tcPr>
            <w:tcW w:w="4606" w:type="dxa"/>
          </w:tcPr>
          <w:p w:rsidR="00DC30FE" w:rsidRPr="00DC30FE" w:rsidRDefault="00DC30FE" w:rsidP="00DC30FE">
            <w:pPr>
              <w:widowControl/>
              <w:shd w:val="clear" w:color="auto" w:fill="FFFFFF"/>
              <w:tabs>
                <w:tab w:val="left" w:pos="566"/>
              </w:tabs>
              <w:autoSpaceDE/>
              <w:autoSpaceDN/>
              <w:ind w:firstLine="709"/>
              <w:jc w:val="both"/>
              <w:rPr>
                <w:rFonts w:eastAsia="ヒラギノ明朝 Pro W3"/>
                <w:sz w:val="24"/>
                <w:szCs w:val="24"/>
              </w:rPr>
            </w:pPr>
            <w:r w:rsidRPr="00DC30FE">
              <w:rPr>
                <w:rFonts w:eastAsia="ヒラギノ明朝 Pro W3"/>
              </w:rPr>
              <w:t>İşveren (Kurucu) veya Temsilcisi</w:t>
            </w:r>
          </w:p>
          <w:p w:rsidR="00DC30FE" w:rsidRPr="00DC30FE" w:rsidRDefault="00DC30FE" w:rsidP="00DC30FE">
            <w:pPr>
              <w:widowControl/>
              <w:shd w:val="clear" w:color="auto" w:fill="FFFFFF"/>
              <w:tabs>
                <w:tab w:val="left" w:pos="566"/>
              </w:tabs>
              <w:autoSpaceDE/>
              <w:autoSpaceDN/>
              <w:ind w:firstLine="709"/>
              <w:jc w:val="both"/>
              <w:rPr>
                <w:rFonts w:eastAsia="ヒラギノ明朝 Pro W3"/>
                <w:sz w:val="24"/>
                <w:szCs w:val="24"/>
              </w:rPr>
            </w:pPr>
            <w:r w:rsidRPr="00DC30FE">
              <w:rPr>
                <w:rFonts w:eastAsia="ヒラギノ明朝 Pro W3"/>
              </w:rPr>
              <w:t>Adı-Soyadı ve İmzası</w:t>
            </w:r>
          </w:p>
        </w:tc>
        <w:tc>
          <w:tcPr>
            <w:tcW w:w="4606" w:type="dxa"/>
          </w:tcPr>
          <w:p w:rsidR="00DC30FE" w:rsidRPr="00DC30FE" w:rsidRDefault="00DC30FE" w:rsidP="00DC30FE">
            <w:pPr>
              <w:widowControl/>
              <w:shd w:val="clear" w:color="auto" w:fill="FFFFFF"/>
              <w:tabs>
                <w:tab w:val="left" w:pos="566"/>
              </w:tabs>
              <w:autoSpaceDE/>
              <w:autoSpaceDN/>
              <w:ind w:firstLine="709"/>
              <w:jc w:val="both"/>
              <w:rPr>
                <w:rFonts w:eastAsia="ヒラギノ明朝 Pro W3"/>
                <w:sz w:val="24"/>
                <w:szCs w:val="24"/>
              </w:rPr>
            </w:pPr>
            <w:r w:rsidRPr="00DC30FE">
              <w:rPr>
                <w:rFonts w:eastAsia="ヒラギノ明朝 Pro W3"/>
              </w:rPr>
              <w:t>Görev Alan Eğitim Personeli</w:t>
            </w:r>
          </w:p>
          <w:p w:rsidR="00DC30FE" w:rsidRPr="00DC30FE" w:rsidRDefault="00DC30FE" w:rsidP="00DC30FE">
            <w:pPr>
              <w:widowControl/>
              <w:shd w:val="clear" w:color="auto" w:fill="FFFFFF"/>
              <w:tabs>
                <w:tab w:val="left" w:pos="566"/>
              </w:tabs>
              <w:autoSpaceDE/>
              <w:autoSpaceDN/>
              <w:ind w:firstLine="709"/>
              <w:jc w:val="both"/>
              <w:rPr>
                <w:rFonts w:eastAsia="ヒラギノ明朝 Pro W3"/>
                <w:sz w:val="24"/>
                <w:szCs w:val="24"/>
              </w:rPr>
            </w:pPr>
            <w:r w:rsidRPr="00DC30FE">
              <w:rPr>
                <w:rFonts w:eastAsia="ヒラギノ明朝 Pro W3"/>
              </w:rPr>
              <w:t>Adı-Soyadı ve İmzası</w:t>
            </w:r>
          </w:p>
        </w:tc>
      </w:tr>
    </w:tbl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  <w:sz w:val="24"/>
          <w:szCs w:val="24"/>
        </w:rPr>
      </w:pP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Yukarıdaki imzaların kurucu ile görev alan eğitim personeline ait olduğu tasdik olunur.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 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Müdür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Adı-Soyadı</w:t>
      </w:r>
    </w:p>
    <w:p w:rsidR="00DC30FE" w:rsidRPr="00DC30FE" w:rsidRDefault="00DC30FE" w:rsidP="00DC30FE">
      <w:pPr>
        <w:widowControl/>
        <w:shd w:val="clear" w:color="auto" w:fill="FFFFFF"/>
        <w:tabs>
          <w:tab w:val="left" w:pos="566"/>
        </w:tabs>
        <w:autoSpaceDE/>
        <w:autoSpaceDN/>
        <w:ind w:firstLine="709"/>
        <w:jc w:val="both"/>
        <w:rPr>
          <w:rFonts w:eastAsia="ヒラギノ明朝 Pro W3"/>
        </w:rPr>
      </w:pPr>
      <w:r w:rsidRPr="00DC30FE">
        <w:rPr>
          <w:rFonts w:eastAsia="ヒラギノ明朝 Pro W3"/>
        </w:rPr>
        <w:t>İmzası ve Mühür</w:t>
      </w:r>
    </w:p>
    <w:p w:rsidR="00DC30FE" w:rsidRPr="00DC30FE" w:rsidRDefault="00DC30FE" w:rsidP="00DC30FE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sz w:val="20"/>
        </w:rPr>
      </w:pPr>
    </w:p>
    <w:p w:rsidR="00D21084" w:rsidRPr="00DC30FE" w:rsidRDefault="00D21084" w:rsidP="00DC30FE"/>
    <w:sectPr w:rsidR="00D21084" w:rsidRPr="00DC30FE" w:rsidSect="00DC30FE">
      <w:pgSz w:w="11910" w:h="16840"/>
      <w:pgMar w:top="90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DC8"/>
    <w:multiLevelType w:val="hybridMultilevel"/>
    <w:tmpl w:val="56926F6A"/>
    <w:lvl w:ilvl="0" w:tplc="95BA6802">
      <w:start w:val="1"/>
      <w:numFmt w:val="decimal"/>
      <w:lvlText w:val="%1-"/>
      <w:lvlJc w:val="left"/>
      <w:pPr>
        <w:ind w:left="992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8738E62E">
      <w:numFmt w:val="bullet"/>
      <w:lvlText w:val="•"/>
      <w:lvlJc w:val="left"/>
      <w:pPr>
        <w:ind w:left="1826" w:hanging="169"/>
      </w:pPr>
      <w:rPr>
        <w:rFonts w:hint="default"/>
        <w:lang w:val="tr-TR" w:eastAsia="en-US" w:bidi="ar-SA"/>
      </w:rPr>
    </w:lvl>
    <w:lvl w:ilvl="2" w:tplc="FC42FD68">
      <w:numFmt w:val="bullet"/>
      <w:lvlText w:val="•"/>
      <w:lvlJc w:val="left"/>
      <w:pPr>
        <w:ind w:left="2653" w:hanging="169"/>
      </w:pPr>
      <w:rPr>
        <w:rFonts w:hint="default"/>
        <w:lang w:val="tr-TR" w:eastAsia="en-US" w:bidi="ar-SA"/>
      </w:rPr>
    </w:lvl>
    <w:lvl w:ilvl="3" w:tplc="480427B4">
      <w:numFmt w:val="bullet"/>
      <w:lvlText w:val="•"/>
      <w:lvlJc w:val="left"/>
      <w:pPr>
        <w:ind w:left="3479" w:hanging="169"/>
      </w:pPr>
      <w:rPr>
        <w:rFonts w:hint="default"/>
        <w:lang w:val="tr-TR" w:eastAsia="en-US" w:bidi="ar-SA"/>
      </w:rPr>
    </w:lvl>
    <w:lvl w:ilvl="4" w:tplc="9C7A8FA2">
      <w:numFmt w:val="bullet"/>
      <w:lvlText w:val="•"/>
      <w:lvlJc w:val="left"/>
      <w:pPr>
        <w:ind w:left="4306" w:hanging="169"/>
      </w:pPr>
      <w:rPr>
        <w:rFonts w:hint="default"/>
        <w:lang w:val="tr-TR" w:eastAsia="en-US" w:bidi="ar-SA"/>
      </w:rPr>
    </w:lvl>
    <w:lvl w:ilvl="5" w:tplc="A600EDC8">
      <w:numFmt w:val="bullet"/>
      <w:lvlText w:val="•"/>
      <w:lvlJc w:val="left"/>
      <w:pPr>
        <w:ind w:left="5133" w:hanging="169"/>
      </w:pPr>
      <w:rPr>
        <w:rFonts w:hint="default"/>
        <w:lang w:val="tr-TR" w:eastAsia="en-US" w:bidi="ar-SA"/>
      </w:rPr>
    </w:lvl>
    <w:lvl w:ilvl="6" w:tplc="C83E8370">
      <w:numFmt w:val="bullet"/>
      <w:lvlText w:val="•"/>
      <w:lvlJc w:val="left"/>
      <w:pPr>
        <w:ind w:left="5959" w:hanging="169"/>
      </w:pPr>
      <w:rPr>
        <w:rFonts w:hint="default"/>
        <w:lang w:val="tr-TR" w:eastAsia="en-US" w:bidi="ar-SA"/>
      </w:rPr>
    </w:lvl>
    <w:lvl w:ilvl="7" w:tplc="07105492">
      <w:numFmt w:val="bullet"/>
      <w:lvlText w:val="•"/>
      <w:lvlJc w:val="left"/>
      <w:pPr>
        <w:ind w:left="6786" w:hanging="169"/>
      </w:pPr>
      <w:rPr>
        <w:rFonts w:hint="default"/>
        <w:lang w:val="tr-TR" w:eastAsia="en-US" w:bidi="ar-SA"/>
      </w:rPr>
    </w:lvl>
    <w:lvl w:ilvl="8" w:tplc="C1DA6022">
      <w:numFmt w:val="bullet"/>
      <w:lvlText w:val="•"/>
      <w:lvlJc w:val="left"/>
      <w:pPr>
        <w:ind w:left="7613" w:hanging="169"/>
      </w:pPr>
      <w:rPr>
        <w:rFonts w:hint="default"/>
        <w:lang w:val="tr-TR" w:eastAsia="en-US" w:bidi="ar-SA"/>
      </w:rPr>
    </w:lvl>
  </w:abstractNum>
  <w:abstractNum w:abstractNumId="1" w15:restartNumberingAfterBreak="0">
    <w:nsid w:val="0535034F"/>
    <w:multiLevelType w:val="hybridMultilevel"/>
    <w:tmpl w:val="4D6EDF52"/>
    <w:lvl w:ilvl="0" w:tplc="D586FB44">
      <w:start w:val="1"/>
      <w:numFmt w:val="lowerLetter"/>
      <w:lvlText w:val="%1)"/>
      <w:lvlJc w:val="left"/>
      <w:pPr>
        <w:ind w:left="1030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EA068CE4">
      <w:numFmt w:val="bullet"/>
      <w:lvlText w:val="•"/>
      <w:lvlJc w:val="left"/>
      <w:pPr>
        <w:ind w:left="1862" w:hanging="206"/>
      </w:pPr>
      <w:rPr>
        <w:rFonts w:hint="default"/>
        <w:lang w:val="tr-TR" w:eastAsia="en-US" w:bidi="ar-SA"/>
      </w:rPr>
    </w:lvl>
    <w:lvl w:ilvl="2" w:tplc="B1963E96">
      <w:numFmt w:val="bullet"/>
      <w:lvlText w:val="•"/>
      <w:lvlJc w:val="left"/>
      <w:pPr>
        <w:ind w:left="2685" w:hanging="206"/>
      </w:pPr>
      <w:rPr>
        <w:rFonts w:hint="default"/>
        <w:lang w:val="tr-TR" w:eastAsia="en-US" w:bidi="ar-SA"/>
      </w:rPr>
    </w:lvl>
    <w:lvl w:ilvl="3" w:tplc="63C272BA">
      <w:numFmt w:val="bullet"/>
      <w:lvlText w:val="•"/>
      <w:lvlJc w:val="left"/>
      <w:pPr>
        <w:ind w:left="3507" w:hanging="206"/>
      </w:pPr>
      <w:rPr>
        <w:rFonts w:hint="default"/>
        <w:lang w:val="tr-TR" w:eastAsia="en-US" w:bidi="ar-SA"/>
      </w:rPr>
    </w:lvl>
    <w:lvl w:ilvl="4" w:tplc="DE46E130">
      <w:numFmt w:val="bullet"/>
      <w:lvlText w:val="•"/>
      <w:lvlJc w:val="left"/>
      <w:pPr>
        <w:ind w:left="4330" w:hanging="206"/>
      </w:pPr>
      <w:rPr>
        <w:rFonts w:hint="default"/>
        <w:lang w:val="tr-TR" w:eastAsia="en-US" w:bidi="ar-SA"/>
      </w:rPr>
    </w:lvl>
    <w:lvl w:ilvl="5" w:tplc="7004C15C">
      <w:numFmt w:val="bullet"/>
      <w:lvlText w:val="•"/>
      <w:lvlJc w:val="left"/>
      <w:pPr>
        <w:ind w:left="5153" w:hanging="206"/>
      </w:pPr>
      <w:rPr>
        <w:rFonts w:hint="default"/>
        <w:lang w:val="tr-TR" w:eastAsia="en-US" w:bidi="ar-SA"/>
      </w:rPr>
    </w:lvl>
    <w:lvl w:ilvl="6" w:tplc="7FA42BF0">
      <w:numFmt w:val="bullet"/>
      <w:lvlText w:val="•"/>
      <w:lvlJc w:val="left"/>
      <w:pPr>
        <w:ind w:left="5975" w:hanging="206"/>
      </w:pPr>
      <w:rPr>
        <w:rFonts w:hint="default"/>
        <w:lang w:val="tr-TR" w:eastAsia="en-US" w:bidi="ar-SA"/>
      </w:rPr>
    </w:lvl>
    <w:lvl w:ilvl="7" w:tplc="FB406976">
      <w:numFmt w:val="bullet"/>
      <w:lvlText w:val="•"/>
      <w:lvlJc w:val="left"/>
      <w:pPr>
        <w:ind w:left="6798" w:hanging="206"/>
      </w:pPr>
      <w:rPr>
        <w:rFonts w:hint="default"/>
        <w:lang w:val="tr-TR" w:eastAsia="en-US" w:bidi="ar-SA"/>
      </w:rPr>
    </w:lvl>
    <w:lvl w:ilvl="8" w:tplc="5C7A1146">
      <w:numFmt w:val="bullet"/>
      <w:lvlText w:val="•"/>
      <w:lvlJc w:val="left"/>
      <w:pPr>
        <w:ind w:left="7621" w:hanging="206"/>
      </w:pPr>
      <w:rPr>
        <w:rFonts w:hint="default"/>
        <w:lang w:val="tr-TR" w:eastAsia="en-US" w:bidi="ar-SA"/>
      </w:rPr>
    </w:lvl>
  </w:abstractNum>
  <w:abstractNum w:abstractNumId="2" w15:restartNumberingAfterBreak="0">
    <w:nsid w:val="16B67776"/>
    <w:multiLevelType w:val="hybridMultilevel"/>
    <w:tmpl w:val="7EBEB9A2"/>
    <w:lvl w:ilvl="0" w:tplc="1400AC4A">
      <w:start w:val="1"/>
      <w:numFmt w:val="lowerLetter"/>
      <w:lvlText w:val="%1)"/>
      <w:lvlJc w:val="left"/>
      <w:pPr>
        <w:ind w:left="1030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31E6B108">
      <w:numFmt w:val="bullet"/>
      <w:lvlText w:val="•"/>
      <w:lvlJc w:val="left"/>
      <w:pPr>
        <w:ind w:left="1862" w:hanging="206"/>
      </w:pPr>
      <w:rPr>
        <w:rFonts w:hint="default"/>
        <w:lang w:val="tr-TR" w:eastAsia="en-US" w:bidi="ar-SA"/>
      </w:rPr>
    </w:lvl>
    <w:lvl w:ilvl="2" w:tplc="F9049EEC">
      <w:numFmt w:val="bullet"/>
      <w:lvlText w:val="•"/>
      <w:lvlJc w:val="left"/>
      <w:pPr>
        <w:ind w:left="2685" w:hanging="206"/>
      </w:pPr>
      <w:rPr>
        <w:rFonts w:hint="default"/>
        <w:lang w:val="tr-TR" w:eastAsia="en-US" w:bidi="ar-SA"/>
      </w:rPr>
    </w:lvl>
    <w:lvl w:ilvl="3" w:tplc="60E0CA90">
      <w:numFmt w:val="bullet"/>
      <w:lvlText w:val="•"/>
      <w:lvlJc w:val="left"/>
      <w:pPr>
        <w:ind w:left="3507" w:hanging="206"/>
      </w:pPr>
      <w:rPr>
        <w:rFonts w:hint="default"/>
        <w:lang w:val="tr-TR" w:eastAsia="en-US" w:bidi="ar-SA"/>
      </w:rPr>
    </w:lvl>
    <w:lvl w:ilvl="4" w:tplc="7318B890">
      <w:numFmt w:val="bullet"/>
      <w:lvlText w:val="•"/>
      <w:lvlJc w:val="left"/>
      <w:pPr>
        <w:ind w:left="4330" w:hanging="206"/>
      </w:pPr>
      <w:rPr>
        <w:rFonts w:hint="default"/>
        <w:lang w:val="tr-TR" w:eastAsia="en-US" w:bidi="ar-SA"/>
      </w:rPr>
    </w:lvl>
    <w:lvl w:ilvl="5" w:tplc="DC124314">
      <w:numFmt w:val="bullet"/>
      <w:lvlText w:val="•"/>
      <w:lvlJc w:val="left"/>
      <w:pPr>
        <w:ind w:left="5153" w:hanging="206"/>
      </w:pPr>
      <w:rPr>
        <w:rFonts w:hint="default"/>
        <w:lang w:val="tr-TR" w:eastAsia="en-US" w:bidi="ar-SA"/>
      </w:rPr>
    </w:lvl>
    <w:lvl w:ilvl="6" w:tplc="DB9C9B90">
      <w:numFmt w:val="bullet"/>
      <w:lvlText w:val="•"/>
      <w:lvlJc w:val="left"/>
      <w:pPr>
        <w:ind w:left="5975" w:hanging="206"/>
      </w:pPr>
      <w:rPr>
        <w:rFonts w:hint="default"/>
        <w:lang w:val="tr-TR" w:eastAsia="en-US" w:bidi="ar-SA"/>
      </w:rPr>
    </w:lvl>
    <w:lvl w:ilvl="7" w:tplc="4E8CBD90">
      <w:numFmt w:val="bullet"/>
      <w:lvlText w:val="•"/>
      <w:lvlJc w:val="left"/>
      <w:pPr>
        <w:ind w:left="6798" w:hanging="206"/>
      </w:pPr>
      <w:rPr>
        <w:rFonts w:hint="default"/>
        <w:lang w:val="tr-TR" w:eastAsia="en-US" w:bidi="ar-SA"/>
      </w:rPr>
    </w:lvl>
    <w:lvl w:ilvl="8" w:tplc="B7B87B2E">
      <w:numFmt w:val="bullet"/>
      <w:lvlText w:val="•"/>
      <w:lvlJc w:val="left"/>
      <w:pPr>
        <w:ind w:left="7621" w:hanging="206"/>
      </w:pPr>
      <w:rPr>
        <w:rFonts w:hint="default"/>
        <w:lang w:val="tr-TR" w:eastAsia="en-US" w:bidi="ar-SA"/>
      </w:rPr>
    </w:lvl>
  </w:abstractNum>
  <w:abstractNum w:abstractNumId="3" w15:restartNumberingAfterBreak="0">
    <w:nsid w:val="2F2B3599"/>
    <w:multiLevelType w:val="hybridMultilevel"/>
    <w:tmpl w:val="EB3E2C1C"/>
    <w:lvl w:ilvl="0" w:tplc="ADD69AC6">
      <w:start w:val="4"/>
      <w:numFmt w:val="decimal"/>
      <w:lvlText w:val="%1-"/>
      <w:lvlJc w:val="left"/>
      <w:pPr>
        <w:ind w:left="1040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18EC9EA0">
      <w:numFmt w:val="bullet"/>
      <w:lvlText w:val="•"/>
      <w:lvlJc w:val="left"/>
      <w:pPr>
        <w:ind w:left="1862" w:hanging="216"/>
      </w:pPr>
      <w:rPr>
        <w:rFonts w:hint="default"/>
        <w:lang w:val="tr-TR" w:eastAsia="en-US" w:bidi="ar-SA"/>
      </w:rPr>
    </w:lvl>
    <w:lvl w:ilvl="2" w:tplc="C9E86ED6">
      <w:numFmt w:val="bullet"/>
      <w:lvlText w:val="•"/>
      <w:lvlJc w:val="left"/>
      <w:pPr>
        <w:ind w:left="2685" w:hanging="216"/>
      </w:pPr>
      <w:rPr>
        <w:rFonts w:hint="default"/>
        <w:lang w:val="tr-TR" w:eastAsia="en-US" w:bidi="ar-SA"/>
      </w:rPr>
    </w:lvl>
    <w:lvl w:ilvl="3" w:tplc="95CE6C66">
      <w:numFmt w:val="bullet"/>
      <w:lvlText w:val="•"/>
      <w:lvlJc w:val="left"/>
      <w:pPr>
        <w:ind w:left="3507" w:hanging="216"/>
      </w:pPr>
      <w:rPr>
        <w:rFonts w:hint="default"/>
        <w:lang w:val="tr-TR" w:eastAsia="en-US" w:bidi="ar-SA"/>
      </w:rPr>
    </w:lvl>
    <w:lvl w:ilvl="4" w:tplc="ED8238EE">
      <w:numFmt w:val="bullet"/>
      <w:lvlText w:val="•"/>
      <w:lvlJc w:val="left"/>
      <w:pPr>
        <w:ind w:left="4330" w:hanging="216"/>
      </w:pPr>
      <w:rPr>
        <w:rFonts w:hint="default"/>
        <w:lang w:val="tr-TR" w:eastAsia="en-US" w:bidi="ar-SA"/>
      </w:rPr>
    </w:lvl>
    <w:lvl w:ilvl="5" w:tplc="8BCA69C2">
      <w:numFmt w:val="bullet"/>
      <w:lvlText w:val="•"/>
      <w:lvlJc w:val="left"/>
      <w:pPr>
        <w:ind w:left="5153" w:hanging="216"/>
      </w:pPr>
      <w:rPr>
        <w:rFonts w:hint="default"/>
        <w:lang w:val="tr-TR" w:eastAsia="en-US" w:bidi="ar-SA"/>
      </w:rPr>
    </w:lvl>
    <w:lvl w:ilvl="6" w:tplc="9A30C3A2">
      <w:numFmt w:val="bullet"/>
      <w:lvlText w:val="•"/>
      <w:lvlJc w:val="left"/>
      <w:pPr>
        <w:ind w:left="5975" w:hanging="216"/>
      </w:pPr>
      <w:rPr>
        <w:rFonts w:hint="default"/>
        <w:lang w:val="tr-TR" w:eastAsia="en-US" w:bidi="ar-SA"/>
      </w:rPr>
    </w:lvl>
    <w:lvl w:ilvl="7" w:tplc="A3F67DFE">
      <w:numFmt w:val="bullet"/>
      <w:lvlText w:val="•"/>
      <w:lvlJc w:val="left"/>
      <w:pPr>
        <w:ind w:left="6798" w:hanging="216"/>
      </w:pPr>
      <w:rPr>
        <w:rFonts w:hint="default"/>
        <w:lang w:val="tr-TR" w:eastAsia="en-US" w:bidi="ar-SA"/>
      </w:rPr>
    </w:lvl>
    <w:lvl w:ilvl="8" w:tplc="D8781320">
      <w:numFmt w:val="bullet"/>
      <w:lvlText w:val="•"/>
      <w:lvlJc w:val="left"/>
      <w:pPr>
        <w:ind w:left="7621" w:hanging="216"/>
      </w:pPr>
      <w:rPr>
        <w:rFonts w:hint="default"/>
        <w:lang w:val="tr-TR" w:eastAsia="en-US" w:bidi="ar-SA"/>
      </w:rPr>
    </w:lvl>
  </w:abstractNum>
  <w:abstractNum w:abstractNumId="4" w15:restartNumberingAfterBreak="0">
    <w:nsid w:val="5501606C"/>
    <w:multiLevelType w:val="hybridMultilevel"/>
    <w:tmpl w:val="FBE05A6E"/>
    <w:lvl w:ilvl="0" w:tplc="C0F4E7C2">
      <w:start w:val="1"/>
      <w:numFmt w:val="lowerLetter"/>
      <w:lvlText w:val="%1)"/>
      <w:lvlJc w:val="left"/>
      <w:pPr>
        <w:ind w:left="116" w:hanging="206"/>
      </w:pPr>
      <w:rPr>
        <w:rFonts w:ascii="Times New Roman" w:eastAsia="Times New Roman" w:hAnsi="Times New Roman" w:cs="Times New Roman" w:hint="default"/>
        <w:w w:val="99"/>
        <w:sz w:val="24"/>
        <w:szCs w:val="20"/>
        <w:lang w:val="tr-TR" w:eastAsia="en-US" w:bidi="ar-SA"/>
      </w:rPr>
    </w:lvl>
    <w:lvl w:ilvl="1" w:tplc="EB1C59C2">
      <w:numFmt w:val="bullet"/>
      <w:lvlText w:val="•"/>
      <w:lvlJc w:val="left"/>
      <w:pPr>
        <w:ind w:left="1034" w:hanging="206"/>
      </w:pPr>
      <w:rPr>
        <w:rFonts w:hint="default"/>
        <w:lang w:val="tr-TR" w:eastAsia="en-US" w:bidi="ar-SA"/>
      </w:rPr>
    </w:lvl>
    <w:lvl w:ilvl="2" w:tplc="BC4C2002">
      <w:numFmt w:val="bullet"/>
      <w:lvlText w:val="•"/>
      <w:lvlJc w:val="left"/>
      <w:pPr>
        <w:ind w:left="1949" w:hanging="206"/>
      </w:pPr>
      <w:rPr>
        <w:rFonts w:hint="default"/>
        <w:lang w:val="tr-TR" w:eastAsia="en-US" w:bidi="ar-SA"/>
      </w:rPr>
    </w:lvl>
    <w:lvl w:ilvl="3" w:tplc="446A0E38">
      <w:numFmt w:val="bullet"/>
      <w:lvlText w:val="•"/>
      <w:lvlJc w:val="left"/>
      <w:pPr>
        <w:ind w:left="2863" w:hanging="206"/>
      </w:pPr>
      <w:rPr>
        <w:rFonts w:hint="default"/>
        <w:lang w:val="tr-TR" w:eastAsia="en-US" w:bidi="ar-SA"/>
      </w:rPr>
    </w:lvl>
    <w:lvl w:ilvl="4" w:tplc="DD2A5638">
      <w:numFmt w:val="bullet"/>
      <w:lvlText w:val="•"/>
      <w:lvlJc w:val="left"/>
      <w:pPr>
        <w:ind w:left="3778" w:hanging="206"/>
      </w:pPr>
      <w:rPr>
        <w:rFonts w:hint="default"/>
        <w:lang w:val="tr-TR" w:eastAsia="en-US" w:bidi="ar-SA"/>
      </w:rPr>
    </w:lvl>
    <w:lvl w:ilvl="5" w:tplc="2E527254">
      <w:numFmt w:val="bullet"/>
      <w:lvlText w:val="•"/>
      <w:lvlJc w:val="left"/>
      <w:pPr>
        <w:ind w:left="4693" w:hanging="206"/>
      </w:pPr>
      <w:rPr>
        <w:rFonts w:hint="default"/>
        <w:lang w:val="tr-TR" w:eastAsia="en-US" w:bidi="ar-SA"/>
      </w:rPr>
    </w:lvl>
    <w:lvl w:ilvl="6" w:tplc="8BFA7A00">
      <w:numFmt w:val="bullet"/>
      <w:lvlText w:val="•"/>
      <w:lvlJc w:val="left"/>
      <w:pPr>
        <w:ind w:left="5607" w:hanging="206"/>
      </w:pPr>
      <w:rPr>
        <w:rFonts w:hint="default"/>
        <w:lang w:val="tr-TR" w:eastAsia="en-US" w:bidi="ar-SA"/>
      </w:rPr>
    </w:lvl>
    <w:lvl w:ilvl="7" w:tplc="F216B94C">
      <w:numFmt w:val="bullet"/>
      <w:lvlText w:val="•"/>
      <w:lvlJc w:val="left"/>
      <w:pPr>
        <w:ind w:left="6522" w:hanging="206"/>
      </w:pPr>
      <w:rPr>
        <w:rFonts w:hint="default"/>
        <w:lang w:val="tr-TR" w:eastAsia="en-US" w:bidi="ar-SA"/>
      </w:rPr>
    </w:lvl>
    <w:lvl w:ilvl="8" w:tplc="4398937A">
      <w:numFmt w:val="bullet"/>
      <w:lvlText w:val="•"/>
      <w:lvlJc w:val="left"/>
      <w:pPr>
        <w:ind w:left="7437" w:hanging="206"/>
      </w:pPr>
      <w:rPr>
        <w:rFonts w:hint="default"/>
        <w:lang w:val="tr-TR" w:eastAsia="en-US" w:bidi="ar-SA"/>
      </w:rPr>
    </w:lvl>
  </w:abstractNum>
  <w:abstractNum w:abstractNumId="5" w15:restartNumberingAfterBreak="0">
    <w:nsid w:val="7E2C2896"/>
    <w:multiLevelType w:val="hybridMultilevel"/>
    <w:tmpl w:val="87BCDE68"/>
    <w:lvl w:ilvl="0" w:tplc="D7F44EA2">
      <w:start w:val="1"/>
      <w:numFmt w:val="lowerLetter"/>
      <w:lvlText w:val="%1)"/>
      <w:lvlJc w:val="left"/>
      <w:pPr>
        <w:ind w:left="1030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0F28D498">
      <w:numFmt w:val="bullet"/>
      <w:lvlText w:val="•"/>
      <w:lvlJc w:val="left"/>
      <w:pPr>
        <w:ind w:left="1862" w:hanging="206"/>
      </w:pPr>
      <w:rPr>
        <w:rFonts w:hint="default"/>
        <w:lang w:val="tr-TR" w:eastAsia="en-US" w:bidi="ar-SA"/>
      </w:rPr>
    </w:lvl>
    <w:lvl w:ilvl="2" w:tplc="411C27C8">
      <w:numFmt w:val="bullet"/>
      <w:lvlText w:val="•"/>
      <w:lvlJc w:val="left"/>
      <w:pPr>
        <w:ind w:left="2685" w:hanging="206"/>
      </w:pPr>
      <w:rPr>
        <w:rFonts w:hint="default"/>
        <w:lang w:val="tr-TR" w:eastAsia="en-US" w:bidi="ar-SA"/>
      </w:rPr>
    </w:lvl>
    <w:lvl w:ilvl="3" w:tplc="869EDEC6">
      <w:numFmt w:val="bullet"/>
      <w:lvlText w:val="•"/>
      <w:lvlJc w:val="left"/>
      <w:pPr>
        <w:ind w:left="3507" w:hanging="206"/>
      </w:pPr>
      <w:rPr>
        <w:rFonts w:hint="default"/>
        <w:lang w:val="tr-TR" w:eastAsia="en-US" w:bidi="ar-SA"/>
      </w:rPr>
    </w:lvl>
    <w:lvl w:ilvl="4" w:tplc="F7FC0CDA">
      <w:numFmt w:val="bullet"/>
      <w:lvlText w:val="•"/>
      <w:lvlJc w:val="left"/>
      <w:pPr>
        <w:ind w:left="4330" w:hanging="206"/>
      </w:pPr>
      <w:rPr>
        <w:rFonts w:hint="default"/>
        <w:lang w:val="tr-TR" w:eastAsia="en-US" w:bidi="ar-SA"/>
      </w:rPr>
    </w:lvl>
    <w:lvl w:ilvl="5" w:tplc="46348FA4">
      <w:numFmt w:val="bullet"/>
      <w:lvlText w:val="•"/>
      <w:lvlJc w:val="left"/>
      <w:pPr>
        <w:ind w:left="5153" w:hanging="206"/>
      </w:pPr>
      <w:rPr>
        <w:rFonts w:hint="default"/>
        <w:lang w:val="tr-TR" w:eastAsia="en-US" w:bidi="ar-SA"/>
      </w:rPr>
    </w:lvl>
    <w:lvl w:ilvl="6" w:tplc="1C1806DE">
      <w:numFmt w:val="bullet"/>
      <w:lvlText w:val="•"/>
      <w:lvlJc w:val="left"/>
      <w:pPr>
        <w:ind w:left="5975" w:hanging="206"/>
      </w:pPr>
      <w:rPr>
        <w:rFonts w:hint="default"/>
        <w:lang w:val="tr-TR" w:eastAsia="en-US" w:bidi="ar-SA"/>
      </w:rPr>
    </w:lvl>
    <w:lvl w:ilvl="7" w:tplc="CFF22964">
      <w:numFmt w:val="bullet"/>
      <w:lvlText w:val="•"/>
      <w:lvlJc w:val="left"/>
      <w:pPr>
        <w:ind w:left="6798" w:hanging="206"/>
      </w:pPr>
      <w:rPr>
        <w:rFonts w:hint="default"/>
        <w:lang w:val="tr-TR" w:eastAsia="en-US" w:bidi="ar-SA"/>
      </w:rPr>
    </w:lvl>
    <w:lvl w:ilvl="8" w:tplc="63DECBB8">
      <w:numFmt w:val="bullet"/>
      <w:lvlText w:val="•"/>
      <w:lvlJc w:val="left"/>
      <w:pPr>
        <w:ind w:left="7621" w:hanging="206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84"/>
    <w:rsid w:val="00243590"/>
    <w:rsid w:val="002E30AE"/>
    <w:rsid w:val="00572D17"/>
    <w:rsid w:val="00A07170"/>
    <w:rsid w:val="00D21084"/>
    <w:rsid w:val="00DC30FE"/>
    <w:rsid w:val="00FC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D5F"/>
  <w15:docId w15:val="{828A3DA8-6B21-47C2-BA3B-57B01C15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717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4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2893" w:right="89" w:hanging="675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30" w:hanging="2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Necat KILIÇ</cp:lastModifiedBy>
  <cp:revision>5</cp:revision>
  <dcterms:created xsi:type="dcterms:W3CDTF">2021-12-13T11:53:00Z</dcterms:created>
  <dcterms:modified xsi:type="dcterms:W3CDTF">2025-03-14T07:32:00Z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2012-07-24T00:00:00Z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2021-12-13T00:00:00Z</vt:filetime>
  </property>
</Properties>
</file>